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0B" w:rsidRDefault="0078590B">
      <w:pPr>
        <w:pStyle w:val="Indholdsfortegnelse1"/>
        <w:tabs>
          <w:tab w:val="right" w:pos="9628"/>
        </w:tabs>
        <w:rPr>
          <w:rFonts w:asciiTheme="minorHAnsi" w:eastAsiaTheme="minorEastAsia" w:hAnsiTheme="minorHAnsi"/>
          <w:b w:val="0"/>
          <w:bCs w:val="0"/>
          <w:caps w:val="0"/>
          <w:noProof/>
          <w:sz w:val="22"/>
          <w:szCs w:val="22"/>
          <w:lang w:eastAsia="da-DK"/>
        </w:rPr>
      </w:pPr>
      <w:r>
        <w:fldChar w:fldCharType="begin"/>
      </w:r>
      <w:r>
        <w:instrText xml:space="preserve"> TOC \o "1-2" \h \z \u </w:instrText>
      </w:r>
      <w:r>
        <w:fldChar w:fldCharType="separate"/>
      </w:r>
      <w:hyperlink w:anchor="_Toc529977419" w:history="1">
        <w:r w:rsidRPr="008224F6">
          <w:rPr>
            <w:rStyle w:val="Hyperlink"/>
            <w:noProof/>
          </w:rPr>
          <w:t>Vejledninger og fuldmagter.</w:t>
        </w:r>
        <w:r>
          <w:rPr>
            <w:noProof/>
            <w:webHidden/>
          </w:rPr>
          <w:tab/>
        </w:r>
        <w:r>
          <w:rPr>
            <w:noProof/>
            <w:webHidden/>
          </w:rPr>
          <w:fldChar w:fldCharType="begin"/>
        </w:r>
        <w:r>
          <w:rPr>
            <w:noProof/>
            <w:webHidden/>
          </w:rPr>
          <w:instrText xml:space="preserve"> PAGEREF _Toc529977419 \h </w:instrText>
        </w:r>
        <w:r>
          <w:rPr>
            <w:noProof/>
            <w:webHidden/>
          </w:rPr>
        </w:r>
        <w:r>
          <w:rPr>
            <w:noProof/>
            <w:webHidden/>
          </w:rPr>
          <w:fldChar w:fldCharType="separate"/>
        </w:r>
        <w:r>
          <w:rPr>
            <w:noProof/>
            <w:webHidden/>
          </w:rPr>
          <w:t>1</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0" w:history="1">
        <w:r w:rsidRPr="008224F6">
          <w:rPr>
            <w:rStyle w:val="Hyperlink"/>
            <w:noProof/>
          </w:rPr>
          <w:t>Hvad er en fuldmagt?</w:t>
        </w:r>
        <w:r>
          <w:rPr>
            <w:noProof/>
            <w:webHidden/>
          </w:rPr>
          <w:tab/>
        </w:r>
        <w:r>
          <w:rPr>
            <w:noProof/>
            <w:webHidden/>
          </w:rPr>
          <w:fldChar w:fldCharType="begin"/>
        </w:r>
        <w:r>
          <w:rPr>
            <w:noProof/>
            <w:webHidden/>
          </w:rPr>
          <w:instrText xml:space="preserve"> PAGEREF _Toc529977420 \h </w:instrText>
        </w:r>
        <w:r>
          <w:rPr>
            <w:noProof/>
            <w:webHidden/>
          </w:rPr>
        </w:r>
        <w:r>
          <w:rPr>
            <w:noProof/>
            <w:webHidden/>
          </w:rPr>
          <w:fldChar w:fldCharType="separate"/>
        </w:r>
        <w:r>
          <w:rPr>
            <w:noProof/>
            <w:webHidden/>
          </w:rPr>
          <w:t>1</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1" w:history="1">
        <w:r w:rsidRPr="008224F6">
          <w:rPr>
            <w:rStyle w:val="Hyperlink"/>
            <w:noProof/>
          </w:rPr>
          <w:t>Forskellige typer fuldmagter:</w:t>
        </w:r>
        <w:r>
          <w:rPr>
            <w:noProof/>
            <w:webHidden/>
          </w:rPr>
          <w:tab/>
        </w:r>
        <w:r>
          <w:rPr>
            <w:noProof/>
            <w:webHidden/>
          </w:rPr>
          <w:fldChar w:fldCharType="begin"/>
        </w:r>
        <w:r>
          <w:rPr>
            <w:noProof/>
            <w:webHidden/>
          </w:rPr>
          <w:instrText xml:space="preserve"> PAGEREF _Toc529977421 \h </w:instrText>
        </w:r>
        <w:r>
          <w:rPr>
            <w:noProof/>
            <w:webHidden/>
          </w:rPr>
        </w:r>
        <w:r>
          <w:rPr>
            <w:noProof/>
            <w:webHidden/>
          </w:rPr>
          <w:fldChar w:fldCharType="separate"/>
        </w:r>
        <w:r>
          <w:rPr>
            <w:noProof/>
            <w:webHidden/>
          </w:rPr>
          <w:t>1</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2" w:history="1">
        <w:r w:rsidRPr="008224F6">
          <w:rPr>
            <w:rStyle w:val="Hyperlink"/>
            <w:noProof/>
          </w:rPr>
          <w:t>Hvordan skal fuldmagten udformes</w:t>
        </w:r>
        <w:r>
          <w:rPr>
            <w:noProof/>
            <w:webHidden/>
          </w:rPr>
          <w:tab/>
        </w:r>
        <w:r>
          <w:rPr>
            <w:noProof/>
            <w:webHidden/>
          </w:rPr>
          <w:fldChar w:fldCharType="begin"/>
        </w:r>
        <w:r>
          <w:rPr>
            <w:noProof/>
            <w:webHidden/>
          </w:rPr>
          <w:instrText xml:space="preserve"> PAGEREF _Toc529977422 \h </w:instrText>
        </w:r>
        <w:r>
          <w:rPr>
            <w:noProof/>
            <w:webHidden/>
          </w:rPr>
        </w:r>
        <w:r>
          <w:rPr>
            <w:noProof/>
            <w:webHidden/>
          </w:rPr>
          <w:fldChar w:fldCharType="separate"/>
        </w:r>
        <w:r>
          <w:rPr>
            <w:noProof/>
            <w:webHidden/>
          </w:rPr>
          <w:t>2</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3" w:history="1">
        <w:r w:rsidRPr="008224F6">
          <w:rPr>
            <w:rStyle w:val="Hyperlink"/>
            <w:noProof/>
          </w:rPr>
          <w:t>Du bliver forpligtet af beslutningerne</w:t>
        </w:r>
        <w:r>
          <w:rPr>
            <w:noProof/>
            <w:webHidden/>
          </w:rPr>
          <w:tab/>
        </w:r>
        <w:r>
          <w:rPr>
            <w:noProof/>
            <w:webHidden/>
          </w:rPr>
          <w:fldChar w:fldCharType="begin"/>
        </w:r>
        <w:r>
          <w:rPr>
            <w:noProof/>
            <w:webHidden/>
          </w:rPr>
          <w:instrText xml:space="preserve"> PAGEREF _Toc529977423 \h </w:instrText>
        </w:r>
        <w:r>
          <w:rPr>
            <w:noProof/>
            <w:webHidden/>
          </w:rPr>
        </w:r>
        <w:r>
          <w:rPr>
            <w:noProof/>
            <w:webHidden/>
          </w:rPr>
          <w:fldChar w:fldCharType="separate"/>
        </w:r>
        <w:r>
          <w:rPr>
            <w:noProof/>
            <w:webHidden/>
          </w:rPr>
          <w:t>2</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4" w:history="1">
        <w:r w:rsidRPr="008224F6">
          <w:rPr>
            <w:rStyle w:val="Hyperlink"/>
            <w:noProof/>
          </w:rPr>
          <w:t>Hvad er en fuldmagt:</w:t>
        </w:r>
        <w:r>
          <w:rPr>
            <w:noProof/>
            <w:webHidden/>
          </w:rPr>
          <w:tab/>
        </w:r>
        <w:r>
          <w:rPr>
            <w:noProof/>
            <w:webHidden/>
          </w:rPr>
          <w:fldChar w:fldCharType="begin"/>
        </w:r>
        <w:r>
          <w:rPr>
            <w:noProof/>
            <w:webHidden/>
          </w:rPr>
          <w:instrText xml:space="preserve"> PAGEREF _Toc529977424 \h </w:instrText>
        </w:r>
        <w:r>
          <w:rPr>
            <w:noProof/>
            <w:webHidden/>
          </w:rPr>
        </w:r>
        <w:r>
          <w:rPr>
            <w:noProof/>
            <w:webHidden/>
          </w:rPr>
          <w:fldChar w:fldCharType="separate"/>
        </w:r>
        <w:r>
          <w:rPr>
            <w:noProof/>
            <w:webHidden/>
          </w:rPr>
          <w:t>2</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5" w:history="1">
        <w:r w:rsidRPr="008224F6">
          <w:rPr>
            <w:rStyle w:val="Hyperlink"/>
            <w:noProof/>
          </w:rPr>
          <w:t>Vejledning om fuldmagter:</w:t>
        </w:r>
        <w:r>
          <w:rPr>
            <w:noProof/>
            <w:webHidden/>
          </w:rPr>
          <w:tab/>
        </w:r>
        <w:r>
          <w:rPr>
            <w:noProof/>
            <w:webHidden/>
          </w:rPr>
          <w:fldChar w:fldCharType="begin"/>
        </w:r>
        <w:r>
          <w:rPr>
            <w:noProof/>
            <w:webHidden/>
          </w:rPr>
          <w:instrText xml:space="preserve"> PAGEREF _Toc529977425 \h </w:instrText>
        </w:r>
        <w:r>
          <w:rPr>
            <w:noProof/>
            <w:webHidden/>
          </w:rPr>
        </w:r>
        <w:r>
          <w:rPr>
            <w:noProof/>
            <w:webHidden/>
          </w:rPr>
          <w:fldChar w:fldCharType="separate"/>
        </w:r>
        <w:r>
          <w:rPr>
            <w:noProof/>
            <w:webHidden/>
          </w:rPr>
          <w:t>2</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6" w:history="1">
        <w:r w:rsidRPr="008224F6">
          <w:rPr>
            <w:rStyle w:val="Hyperlink"/>
            <w:noProof/>
          </w:rPr>
          <w:t>Fuldmagt økonomi:</w:t>
        </w:r>
        <w:r>
          <w:rPr>
            <w:noProof/>
            <w:webHidden/>
          </w:rPr>
          <w:tab/>
        </w:r>
        <w:r>
          <w:rPr>
            <w:noProof/>
            <w:webHidden/>
          </w:rPr>
          <w:fldChar w:fldCharType="begin"/>
        </w:r>
        <w:r>
          <w:rPr>
            <w:noProof/>
            <w:webHidden/>
          </w:rPr>
          <w:instrText xml:space="preserve"> PAGEREF _Toc529977426 \h </w:instrText>
        </w:r>
        <w:r>
          <w:rPr>
            <w:noProof/>
            <w:webHidden/>
          </w:rPr>
        </w:r>
        <w:r>
          <w:rPr>
            <w:noProof/>
            <w:webHidden/>
          </w:rPr>
          <w:fldChar w:fldCharType="separate"/>
        </w:r>
        <w:r>
          <w:rPr>
            <w:noProof/>
            <w:webHidden/>
          </w:rPr>
          <w:t>3</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7" w:history="1">
        <w:r w:rsidRPr="008224F6">
          <w:rPr>
            <w:rStyle w:val="Hyperlink"/>
            <w:noProof/>
          </w:rPr>
          <w:t>Fuldmagt fast ejendom:</w:t>
        </w:r>
        <w:r>
          <w:rPr>
            <w:noProof/>
            <w:webHidden/>
          </w:rPr>
          <w:tab/>
        </w:r>
        <w:r>
          <w:rPr>
            <w:noProof/>
            <w:webHidden/>
          </w:rPr>
          <w:fldChar w:fldCharType="begin"/>
        </w:r>
        <w:r>
          <w:rPr>
            <w:noProof/>
            <w:webHidden/>
          </w:rPr>
          <w:instrText xml:space="preserve"> PAGEREF _Toc529977427 \h </w:instrText>
        </w:r>
        <w:r>
          <w:rPr>
            <w:noProof/>
            <w:webHidden/>
          </w:rPr>
        </w:r>
        <w:r>
          <w:rPr>
            <w:noProof/>
            <w:webHidden/>
          </w:rPr>
          <w:fldChar w:fldCharType="separate"/>
        </w:r>
        <w:r>
          <w:rPr>
            <w:noProof/>
            <w:webHidden/>
          </w:rPr>
          <w:t>3</w:t>
        </w:r>
        <w:r>
          <w:rPr>
            <w:noProof/>
            <w:webHidden/>
          </w:rPr>
          <w:fldChar w:fldCharType="end"/>
        </w:r>
      </w:hyperlink>
    </w:p>
    <w:p w:rsidR="0078590B" w:rsidRDefault="0078590B">
      <w:pPr>
        <w:pStyle w:val="Indholdsfortegnelse2"/>
        <w:tabs>
          <w:tab w:val="right" w:pos="9628"/>
        </w:tabs>
        <w:rPr>
          <w:rFonts w:eastAsiaTheme="minorEastAsia" w:cstheme="minorBidi"/>
          <w:b w:val="0"/>
          <w:bCs w:val="0"/>
          <w:noProof/>
          <w:sz w:val="22"/>
          <w:szCs w:val="22"/>
          <w:lang w:eastAsia="da-DK"/>
        </w:rPr>
      </w:pPr>
      <w:hyperlink w:anchor="_Toc529977428" w:history="1">
        <w:r w:rsidRPr="008224F6">
          <w:rPr>
            <w:rStyle w:val="Hyperlink"/>
            <w:noProof/>
          </w:rPr>
          <w:t>Fuldmagt personlige forhold:</w:t>
        </w:r>
        <w:r>
          <w:rPr>
            <w:noProof/>
            <w:webHidden/>
          </w:rPr>
          <w:tab/>
        </w:r>
        <w:r>
          <w:rPr>
            <w:noProof/>
            <w:webHidden/>
          </w:rPr>
          <w:fldChar w:fldCharType="begin"/>
        </w:r>
        <w:r>
          <w:rPr>
            <w:noProof/>
            <w:webHidden/>
          </w:rPr>
          <w:instrText xml:space="preserve"> PAGEREF _Toc529977428 \h </w:instrText>
        </w:r>
        <w:r>
          <w:rPr>
            <w:noProof/>
            <w:webHidden/>
          </w:rPr>
        </w:r>
        <w:r>
          <w:rPr>
            <w:noProof/>
            <w:webHidden/>
          </w:rPr>
          <w:fldChar w:fldCharType="separate"/>
        </w:r>
        <w:r>
          <w:rPr>
            <w:noProof/>
            <w:webHidden/>
          </w:rPr>
          <w:t>3</w:t>
        </w:r>
        <w:r>
          <w:rPr>
            <w:noProof/>
            <w:webHidden/>
          </w:rPr>
          <w:fldChar w:fldCharType="end"/>
        </w:r>
      </w:hyperlink>
    </w:p>
    <w:p w:rsidR="009A226E" w:rsidRDefault="0078590B" w:rsidP="009A226E">
      <w:pPr>
        <w:pStyle w:val="Overskrift1"/>
      </w:pPr>
      <w:r>
        <w:fldChar w:fldCharType="end"/>
      </w:r>
      <w:bookmarkStart w:id="0" w:name="_Toc529977419"/>
      <w:r w:rsidR="009A226E">
        <w:t>Vejledninger og fuldmagter.</w:t>
      </w:r>
      <w:bookmarkEnd w:id="0"/>
    </w:p>
    <w:p w:rsidR="0024092D" w:rsidRDefault="0024092D" w:rsidP="0024092D">
      <w:pPr>
        <w:pStyle w:val="Overskrift2"/>
        <w:rPr>
          <w:sz w:val="28"/>
        </w:rPr>
      </w:pPr>
      <w:bookmarkStart w:id="1" w:name="_Toc529977420"/>
      <w:r>
        <w:t>Hvad er en fuldmagt?</w:t>
      </w:r>
      <w:bookmarkEnd w:id="1"/>
    </w:p>
    <w:p w:rsidR="0024092D" w:rsidRDefault="0024092D" w:rsidP="0024092D">
      <w:r>
        <w:t>At give en person fuldmagt betyder, at du giver personen ret til at handle på dine vegne indenfor et bestemt område.</w:t>
      </w:r>
    </w:p>
    <w:p w:rsidR="0024092D" w:rsidRDefault="0024092D" w:rsidP="0024092D">
      <w:r>
        <w:t>Det kan være praktisk at have givet en anden person fuldmagt til at handle på dine vegne, hvis du fx mister evnen til at handle på grund af demens.</w:t>
      </w:r>
    </w:p>
    <w:p w:rsidR="0024092D" w:rsidRDefault="0024092D" w:rsidP="0024092D">
      <w:r>
        <w:t>Den person, du giver fuldmagt, kaldes fuldmægtigen. Den fuldmægtige får ret til at træffe beslutninger og aftaler på dine vegne.</w:t>
      </w:r>
    </w:p>
    <w:p w:rsidR="0024092D" w:rsidRDefault="0024092D" w:rsidP="0024092D">
      <w:pPr>
        <w:pStyle w:val="Overskrift2"/>
      </w:pPr>
      <w:bookmarkStart w:id="2" w:name="_Toc529977421"/>
      <w:r>
        <w:t>Forskellige typer fuldmagter:</w:t>
      </w:r>
      <w:bookmarkEnd w:id="2"/>
    </w:p>
    <w:p w:rsidR="0024092D" w:rsidRDefault="0024092D" w:rsidP="0024092D">
      <w:r>
        <w:t>Fuldmagten kan være begrænset til en enkelt opgave eller en afgrænset del af dine forhold. Fuldmagten kan også være mere omfattende i form – en såkaldt generalfuldmagt.</w:t>
      </w:r>
    </w:p>
    <w:p w:rsidR="0024092D" w:rsidRDefault="0024092D" w:rsidP="0024092D">
      <w:r>
        <w:t>En fuldmagt kan dække bestemte handlinger. Du kan fx give fuldmagt til at hæve penge i banken. Eller du kan oprette en fuldmagt, der giver en anden person lov til at repræsentere dig ved kontakt til offentlige myndigheder.</w:t>
      </w:r>
    </w:p>
    <w:p w:rsidR="0024092D" w:rsidRDefault="0024092D" w:rsidP="0024092D">
      <w:r>
        <w:lastRenderedPageBreak/>
        <w:t>En fuldmagt kan dække flere handlinger eller et løbende forhold – et område. Den kan fx dække alle dine økonomiske transaktioner med dit pengeinstitut. I de tilfælde er det vigtigt, at du sikrer, at fuldmægtigen har forstået præcist, hvad fuldmagten giver ret til.</w:t>
      </w:r>
    </w:p>
    <w:p w:rsidR="0024092D" w:rsidRDefault="0024092D" w:rsidP="0024092D">
      <w:r>
        <w:t>Du kan udforme en fuldmagt, så den så vidt muligt dækker alle handlinger. Sådan en fuldmagt kaldes for en generalfuldmagt. Det er Ældre Sagens holdning, at det er bedre at benytte specifikke fuldmagter frem for en generalfuldmagt. Og du skal være opmærksom på, at der er nogle risici ved at udstede af en generalfuldmagt.</w:t>
      </w:r>
    </w:p>
    <w:p w:rsidR="0024092D" w:rsidRDefault="0024092D" w:rsidP="0024092D"/>
    <w:p w:rsidR="0024092D" w:rsidRDefault="0024092D" w:rsidP="0024092D">
      <w:pPr>
        <w:pStyle w:val="Overskrift2"/>
      </w:pPr>
      <w:bookmarkStart w:id="3" w:name="_Toc529977422"/>
      <w:r>
        <w:t>Hvordan skal fuldmagten udformes</w:t>
      </w:r>
      <w:bookmarkEnd w:id="3"/>
    </w:p>
    <w:p w:rsidR="0024092D" w:rsidRDefault="0024092D" w:rsidP="0024092D">
      <w:r>
        <w:t>Der er ingen lovkrav til, hvordan en fuldmagt skal udformes, bortset fra de nye fremtidsfuldmagter. Men det er vigtigt, at der ikke er tvivl om, hvilke forhold fuldmagten dækker. Det giver problemer, hvis fuldmagten er for generelt formuleret, fordi det kan være vanskeligt at tolke præcist, hvad de</w:t>
      </w:r>
      <w:bookmarkStart w:id="4" w:name="_GoBack"/>
      <w:bookmarkEnd w:id="4"/>
      <w:r>
        <w:t xml:space="preserve">n fuldmægtige må gøre på dine vegne. Eller hvis den indeholder uaktuelle forhold. </w:t>
      </w:r>
    </w:p>
    <w:p w:rsidR="0024092D" w:rsidRDefault="0024092D" w:rsidP="005C328A">
      <w:pPr>
        <w:pStyle w:val="Overskrift2"/>
      </w:pPr>
      <w:bookmarkStart w:id="5" w:name="_Toc529977423"/>
      <w:r>
        <w:t>Du bliver forpligtet af beslutningerne</w:t>
      </w:r>
      <w:bookmarkEnd w:id="5"/>
    </w:p>
    <w:p w:rsidR="0024092D" w:rsidRDefault="0024092D" w:rsidP="0024092D">
      <w:r>
        <w:t>Det er vigtigt at vide, at du bliver forpligtet til at overholde de aftaler og beslutninger, der bliver truffet på dine vegne. Vel at mærke hvis aftalerne ligger inden for det område, du har givet fuldmagt til.</w:t>
      </w:r>
    </w:p>
    <w:p w:rsidR="0024092D" w:rsidRPr="0024092D" w:rsidRDefault="0024092D" w:rsidP="0024092D"/>
    <w:p w:rsidR="009A226E" w:rsidRDefault="009A226E" w:rsidP="009A226E">
      <w:pPr>
        <w:pStyle w:val="Overskrift2"/>
      </w:pPr>
      <w:bookmarkStart w:id="6" w:name="_Toc529977424"/>
      <w:r>
        <w:t>Hvad er en fuldmagt:</w:t>
      </w:r>
      <w:bookmarkEnd w:id="6"/>
    </w:p>
    <w:p w:rsidR="009A226E" w:rsidRDefault="009A226E" w:rsidP="009A226E">
      <w:pPr>
        <w:spacing w:line="240" w:lineRule="auto"/>
      </w:pPr>
      <w:r>
        <w:t>https://www.aeldresagen.dk/viden-og-raadgivning/hjaelp-og-stoette/fuldmagter-og-vaergemaal/gode-raad/hvad-er-en-fuldmagt</w:t>
      </w:r>
    </w:p>
    <w:p w:rsidR="009A226E" w:rsidRDefault="009A226E" w:rsidP="009A226E">
      <w:pPr>
        <w:pStyle w:val="Overskrift2"/>
      </w:pPr>
      <w:bookmarkStart w:id="7" w:name="_Toc529977425"/>
      <w:r>
        <w:t>Vejledning om fuldmagter:</w:t>
      </w:r>
      <w:bookmarkEnd w:id="7"/>
    </w:p>
    <w:p w:rsidR="009A226E" w:rsidRDefault="009A226E" w:rsidP="009A226E">
      <w:pPr>
        <w:spacing w:line="240" w:lineRule="auto"/>
      </w:pPr>
      <w:r>
        <w:t>https://www.aeldresagen.dk/viden-og-raadgivning/hjaelp-og-stoette/fuldmagter-og-vaergemaal/vejledning</w:t>
      </w:r>
    </w:p>
    <w:p w:rsidR="009A226E" w:rsidRDefault="009A226E" w:rsidP="009A226E">
      <w:pPr>
        <w:pStyle w:val="Overskrift2"/>
      </w:pPr>
      <w:bookmarkStart w:id="8" w:name="_Toc529977426"/>
      <w:r>
        <w:t>Fuldmagt økonomi:</w:t>
      </w:r>
      <w:bookmarkEnd w:id="8"/>
    </w:p>
    <w:p w:rsidR="009A226E" w:rsidRDefault="009A226E" w:rsidP="009A226E">
      <w:pPr>
        <w:spacing w:line="240" w:lineRule="auto"/>
      </w:pPr>
      <w:r>
        <w:t>https://www.aeldresagen.dk/viden-og-raadgivning/hjaelp-og-stoette/fuldmagter-og-vaergemaal/fuldmagt-oekonomi</w:t>
      </w:r>
    </w:p>
    <w:p w:rsidR="009A226E" w:rsidRDefault="009A226E" w:rsidP="009A226E">
      <w:pPr>
        <w:pStyle w:val="Overskrift2"/>
      </w:pPr>
      <w:bookmarkStart w:id="9" w:name="_Toc529977427"/>
      <w:r>
        <w:t>Fuldmagt fast ejendom:</w:t>
      </w:r>
      <w:bookmarkEnd w:id="9"/>
    </w:p>
    <w:p w:rsidR="009A226E" w:rsidRDefault="009A226E" w:rsidP="009A226E">
      <w:pPr>
        <w:spacing w:line="240" w:lineRule="auto"/>
      </w:pPr>
      <w:r>
        <w:t>https://www.aeldresagen.dk/viden-og-raadgivning/hjaelp-og-stoette/fuldmagter-og-vaergemaal/fuldmagt-fast-ejendom</w:t>
      </w:r>
    </w:p>
    <w:p w:rsidR="009A226E" w:rsidRDefault="009A226E" w:rsidP="009A226E">
      <w:pPr>
        <w:pStyle w:val="Overskrift2"/>
      </w:pPr>
      <w:bookmarkStart w:id="10" w:name="_Toc529977428"/>
      <w:r>
        <w:t>Fuldmagt personlige forhold:</w:t>
      </w:r>
      <w:bookmarkEnd w:id="10"/>
    </w:p>
    <w:p w:rsidR="009A226E" w:rsidRDefault="009A226E" w:rsidP="009A226E">
      <w:pPr>
        <w:spacing w:line="240" w:lineRule="auto"/>
      </w:pPr>
      <w:r>
        <w:t>https://www.aeldresagen.dk/viden-og-raadgivning/hjaelp-og-stoette/fuldmagter-og-vaergemaal/fuldmagt-personlige-forhold</w:t>
      </w:r>
    </w:p>
    <w:p w:rsidR="009A226E" w:rsidRDefault="009A226E" w:rsidP="009A226E">
      <w:pPr>
        <w:spacing w:line="240" w:lineRule="auto"/>
      </w:pPr>
    </w:p>
    <w:sectPr w:rsidR="009A22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6E"/>
    <w:rsid w:val="00140918"/>
    <w:rsid w:val="0024092D"/>
    <w:rsid w:val="002B5276"/>
    <w:rsid w:val="005C328A"/>
    <w:rsid w:val="0078590B"/>
    <w:rsid w:val="009A226E"/>
    <w:rsid w:val="00DC49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B613"/>
  <w15:docId w15:val="{7F0A425A-6D0C-42C1-876E-3F0BD2EF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276"/>
    <w:rPr>
      <w:rFonts w:ascii="Century" w:hAnsi="Century"/>
      <w:sz w:val="28"/>
    </w:rPr>
  </w:style>
  <w:style w:type="paragraph" w:styleId="Overskrift1">
    <w:name w:val="heading 1"/>
    <w:basedOn w:val="Normal"/>
    <w:next w:val="Normal"/>
    <w:link w:val="Overskrift1Tegn"/>
    <w:uiPriority w:val="9"/>
    <w:qFormat/>
    <w:rsid w:val="009A226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Overskrift2">
    <w:name w:val="heading 2"/>
    <w:basedOn w:val="Normal"/>
    <w:next w:val="Normal"/>
    <w:link w:val="Overskrift2Tegn"/>
    <w:uiPriority w:val="9"/>
    <w:unhideWhenUsed/>
    <w:qFormat/>
    <w:rsid w:val="009A2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A22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226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A226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A226E"/>
    <w:rPr>
      <w:rFonts w:asciiTheme="majorHAnsi" w:eastAsiaTheme="majorEastAsia" w:hAnsiTheme="majorHAnsi" w:cstheme="majorBidi"/>
      <w:b/>
      <w:bCs/>
      <w:color w:val="4F81BD" w:themeColor="accent1"/>
      <w:sz w:val="28"/>
    </w:rPr>
  </w:style>
  <w:style w:type="paragraph" w:styleId="Indholdsfortegnelse1">
    <w:name w:val="toc 1"/>
    <w:basedOn w:val="Normal"/>
    <w:next w:val="Normal"/>
    <w:autoRedefine/>
    <w:uiPriority w:val="39"/>
    <w:unhideWhenUsed/>
    <w:rsid w:val="0078590B"/>
    <w:pPr>
      <w:spacing w:before="360" w:after="0"/>
    </w:pPr>
    <w:rPr>
      <w:rFonts w:asciiTheme="majorHAnsi" w:hAnsiTheme="majorHAnsi"/>
      <w:b/>
      <w:bCs/>
      <w:caps/>
      <w:sz w:val="24"/>
      <w:szCs w:val="24"/>
    </w:rPr>
  </w:style>
  <w:style w:type="paragraph" w:styleId="Indholdsfortegnelse2">
    <w:name w:val="toc 2"/>
    <w:basedOn w:val="Normal"/>
    <w:next w:val="Normal"/>
    <w:autoRedefine/>
    <w:uiPriority w:val="39"/>
    <w:unhideWhenUsed/>
    <w:rsid w:val="0078590B"/>
    <w:pPr>
      <w:spacing w:before="240" w:after="0"/>
    </w:pPr>
    <w:rPr>
      <w:rFonts w:asciiTheme="minorHAnsi" w:hAnsiTheme="minorHAnsi" w:cstheme="minorHAnsi"/>
      <w:b/>
      <w:bCs/>
      <w:sz w:val="20"/>
      <w:szCs w:val="20"/>
    </w:rPr>
  </w:style>
  <w:style w:type="character" w:styleId="Hyperlink">
    <w:name w:val="Hyperlink"/>
    <w:basedOn w:val="Standardskrifttypeiafsnit"/>
    <w:uiPriority w:val="99"/>
    <w:unhideWhenUsed/>
    <w:rsid w:val="0078590B"/>
    <w:rPr>
      <w:color w:val="0000FF" w:themeColor="hyperlink"/>
      <w:u w:val="single"/>
    </w:rPr>
  </w:style>
  <w:style w:type="paragraph" w:styleId="Indholdsfortegnelse3">
    <w:name w:val="toc 3"/>
    <w:basedOn w:val="Normal"/>
    <w:next w:val="Normal"/>
    <w:autoRedefine/>
    <w:uiPriority w:val="39"/>
    <w:unhideWhenUsed/>
    <w:rsid w:val="0078590B"/>
    <w:pPr>
      <w:spacing w:after="0"/>
      <w:ind w:left="28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78590B"/>
    <w:pPr>
      <w:spacing w:after="0"/>
      <w:ind w:left="56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78590B"/>
    <w:pPr>
      <w:spacing w:after="0"/>
      <w:ind w:left="84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78590B"/>
    <w:pPr>
      <w:spacing w:after="0"/>
      <w:ind w:left="112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78590B"/>
    <w:pPr>
      <w:spacing w:after="0"/>
      <w:ind w:left="14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78590B"/>
    <w:pPr>
      <w:spacing w:after="0"/>
      <w:ind w:left="168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78590B"/>
    <w:pPr>
      <w:spacing w:after="0"/>
      <w:ind w:left="19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EDD9-B582-4A87-99CB-96A27928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528</Words>
  <Characters>3227</Characters>
  <Application>Microsoft Office Word</Application>
  <DocSecurity>0</DocSecurity>
  <Lines>26</Lines>
  <Paragraphs>7</Paragraphs>
  <ScaleCrop>false</ScaleCrop>
  <HeadingPairs>
    <vt:vector size="4" baseType="variant">
      <vt:variant>
        <vt:lpstr>Titel</vt:lpstr>
      </vt:variant>
      <vt:variant>
        <vt:i4>1</vt:i4>
      </vt:variant>
      <vt:variant>
        <vt:lpstr>Overskrifter</vt:lpstr>
      </vt:variant>
      <vt:variant>
        <vt:i4>10</vt:i4>
      </vt:variant>
    </vt:vector>
  </HeadingPairs>
  <TitlesOfParts>
    <vt:vector size="11" baseType="lpstr">
      <vt:lpstr/>
      <vt:lpstr>Vejledninger og fuldmagter.</vt:lpstr>
      <vt:lpstr>    Hvad er en fuldmagt?</vt:lpstr>
      <vt:lpstr>    Forskellige typer fuldmagter:</vt:lpstr>
      <vt:lpstr>    Hvordan skal fuldmagten udformes</vt:lpstr>
      <vt:lpstr>    Du bliver forpligtet af beslutningerne</vt:lpstr>
      <vt:lpstr>    Hvad er en fuldmagt:</vt:lpstr>
      <vt:lpstr>    Vejledning om fuldmagter:</vt:lpstr>
      <vt:lpstr>    Fuldmagt økonomi:</vt:lpstr>
      <vt:lpstr>    Fuldmagt fast ejendom:</vt:lpstr>
      <vt:lpstr>    Fuldmagt personlige forhold:</vt:lpstr>
    </vt:vector>
  </TitlesOfParts>
  <Company>Hewlett-Packard</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dc:creator>
  <cp:lastModifiedBy>Klaus Hebsgaard</cp:lastModifiedBy>
  <cp:revision>4</cp:revision>
  <dcterms:created xsi:type="dcterms:W3CDTF">2018-11-14T07:42:00Z</dcterms:created>
  <dcterms:modified xsi:type="dcterms:W3CDTF">2018-11-14T15:48:00Z</dcterms:modified>
</cp:coreProperties>
</file>